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603609" w14:textId="77777777" w:rsidR="002D7EFF" w:rsidRDefault="00435F35" w:rsidP="00EC558B">
      <w:pPr>
        <w:rPr>
          <w:rFonts w:ascii="Times New Roman" w:hAnsi="Times New Roman"/>
          <w:i/>
          <w:sz w:val="36"/>
          <w:szCs w:val="36"/>
        </w:rPr>
      </w:pPr>
      <w:r>
        <w:rPr>
          <w:rFonts w:ascii="Times New Roman" w:hAnsi="Times New Roman"/>
          <w:i/>
          <w:noProof/>
          <w:sz w:val="36"/>
          <w:szCs w:val="36"/>
        </w:rPr>
        <w:object w:dxaOrig="1440" w:dyaOrig="1440" w14:anchorId="53E4EB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59.5pt;margin-top:-53.65pt;width:178.65pt;height:89.05pt;z-index:251658240" fillcolor="window">
            <v:imagedata r:id="rId10" o:title="" croptop="-99f" cropbottom="-99f" cropleft="-17667f" cropright="-17667f"/>
          </v:shape>
          <o:OLEObject Type="Embed" ProgID="Word.Picture.8" ShapeID="_x0000_s1026" DrawAspect="Content" ObjectID="_1656161469" r:id="rId11"/>
        </w:object>
      </w:r>
    </w:p>
    <w:p w14:paraId="2905E5F1" w14:textId="77777777" w:rsidR="002D7EFF" w:rsidRDefault="002D7EFF" w:rsidP="00EC558B">
      <w:pPr>
        <w:rPr>
          <w:rFonts w:ascii="Times New Roman" w:hAnsi="Times New Roman"/>
          <w:i/>
          <w:sz w:val="36"/>
          <w:szCs w:val="36"/>
        </w:rPr>
      </w:pPr>
    </w:p>
    <w:p w14:paraId="62530CF7" w14:textId="77777777" w:rsidR="00D2105A" w:rsidRDefault="002D7EFF" w:rsidP="00D2105A">
      <w:pPr>
        <w:rPr>
          <w:rFonts w:ascii="Times New Roman" w:hAnsi="Times New Roman"/>
          <w:i/>
          <w:sz w:val="36"/>
          <w:szCs w:val="36"/>
          <w:u w:val="single"/>
        </w:rPr>
      </w:pPr>
      <w:r w:rsidRPr="00D2105A">
        <w:rPr>
          <w:rFonts w:ascii="Times New Roman" w:hAnsi="Times New Roman"/>
          <w:i/>
          <w:sz w:val="36"/>
          <w:szCs w:val="36"/>
          <w:u w:val="single"/>
        </w:rPr>
        <w:t xml:space="preserve">Connecting the Digital Footprint </w:t>
      </w:r>
      <w:r w:rsidR="00D2105A">
        <w:rPr>
          <w:rFonts w:ascii="Times New Roman" w:hAnsi="Times New Roman"/>
          <w:i/>
          <w:sz w:val="36"/>
          <w:szCs w:val="36"/>
          <w:u w:val="single"/>
        </w:rPr>
        <w:t>(</w:t>
      </w:r>
      <w:r w:rsidRPr="00D2105A">
        <w:rPr>
          <w:rFonts w:ascii="Times New Roman" w:hAnsi="Times New Roman"/>
          <w:i/>
          <w:sz w:val="36"/>
          <w:szCs w:val="36"/>
          <w:u w:val="single"/>
        </w:rPr>
        <w:t>webinar series</w:t>
      </w:r>
      <w:r w:rsidR="00D2105A">
        <w:rPr>
          <w:rFonts w:ascii="Times New Roman" w:hAnsi="Times New Roman"/>
          <w:i/>
          <w:sz w:val="36"/>
          <w:szCs w:val="36"/>
          <w:u w:val="single"/>
        </w:rPr>
        <w:t>):</w:t>
      </w:r>
    </w:p>
    <w:p w14:paraId="27254556" w14:textId="77777777" w:rsidR="00D2105A" w:rsidRPr="00D2105A" w:rsidRDefault="00D2105A" w:rsidP="00D2105A">
      <w:pPr>
        <w:rPr>
          <w:rFonts w:ascii="Times New Roman" w:hAnsi="Times New Roman" w:cs="Times New Roman"/>
          <w:bCs/>
          <w:sz w:val="26"/>
          <w:szCs w:val="26"/>
        </w:rPr>
      </w:pPr>
      <w:r w:rsidRPr="00D2105A">
        <w:rPr>
          <w:rFonts w:ascii="Times New Roman" w:hAnsi="Times New Roman" w:cs="Times New Roman"/>
          <w:bCs/>
          <w:sz w:val="26"/>
          <w:szCs w:val="26"/>
        </w:rPr>
        <w:t>Increasing Digital Access for Low-and-Moderate (LMI) Youth: Laying the Foundation</w:t>
      </w:r>
    </w:p>
    <w:p w14:paraId="5BE1B368" w14:textId="77777777" w:rsidR="00D2105A" w:rsidRDefault="00D2105A" w:rsidP="00D2105A">
      <w:pPr>
        <w:rPr>
          <w:rFonts w:ascii="Times New Roman" w:hAnsi="Times New Roman" w:cs="Times New Roman"/>
        </w:rPr>
      </w:pPr>
    </w:p>
    <w:p w14:paraId="7CAC7B56" w14:textId="77777777" w:rsidR="00D2105A" w:rsidRPr="00D2105A" w:rsidRDefault="00D2105A" w:rsidP="00D2105A">
      <w:pPr>
        <w:rPr>
          <w:rFonts w:ascii="Times New Roman" w:hAnsi="Times New Roman" w:cs="Times New Roman"/>
          <w:sz w:val="24"/>
          <w:szCs w:val="24"/>
        </w:rPr>
      </w:pPr>
      <w:r w:rsidRPr="00D2105A">
        <w:rPr>
          <w:rFonts w:ascii="Times New Roman" w:hAnsi="Times New Roman" w:cs="Times New Roman"/>
          <w:sz w:val="24"/>
          <w:szCs w:val="24"/>
        </w:rPr>
        <w:t>Thursday, May 28, 2020 - 11AM (EST) to 12PM (EST)</w:t>
      </w:r>
    </w:p>
    <w:p w14:paraId="00049B4A" w14:textId="77777777" w:rsidR="002D7EFF" w:rsidRPr="00D2105A" w:rsidRDefault="002D7EFF" w:rsidP="00EC558B">
      <w:pPr>
        <w:rPr>
          <w:rFonts w:ascii="Times New Roman" w:hAnsi="Times New Roman"/>
          <w:sz w:val="24"/>
          <w:szCs w:val="24"/>
        </w:rPr>
      </w:pPr>
    </w:p>
    <w:p w14:paraId="4BC621E6" w14:textId="77777777" w:rsidR="00624433" w:rsidRPr="00D2105A" w:rsidRDefault="00E82E9A" w:rsidP="00EC558B">
      <w:pPr>
        <w:rPr>
          <w:rFonts w:ascii="Times New Roman" w:hAnsi="Times New Roman"/>
          <w:sz w:val="24"/>
          <w:szCs w:val="24"/>
        </w:rPr>
      </w:pPr>
      <w:r w:rsidRPr="00D2105A">
        <w:rPr>
          <w:rFonts w:ascii="Times New Roman" w:hAnsi="Times New Roman"/>
          <w:sz w:val="24"/>
          <w:szCs w:val="24"/>
        </w:rPr>
        <w:t xml:space="preserve">The Federal Deposit Insurance Corporation in </w:t>
      </w:r>
      <w:r w:rsidR="00E652C1" w:rsidRPr="00D2105A">
        <w:rPr>
          <w:rFonts w:ascii="Times New Roman" w:hAnsi="Times New Roman"/>
          <w:sz w:val="24"/>
          <w:szCs w:val="24"/>
        </w:rPr>
        <w:t xml:space="preserve">collaboration </w:t>
      </w:r>
      <w:r w:rsidR="008B41FE" w:rsidRPr="00D2105A">
        <w:rPr>
          <w:rFonts w:ascii="Times New Roman" w:hAnsi="Times New Roman"/>
          <w:sz w:val="24"/>
          <w:szCs w:val="24"/>
        </w:rPr>
        <w:t xml:space="preserve">with </w:t>
      </w:r>
      <w:r w:rsidRPr="00D2105A">
        <w:rPr>
          <w:rFonts w:ascii="Times New Roman" w:hAnsi="Times New Roman"/>
          <w:sz w:val="24"/>
          <w:szCs w:val="24"/>
        </w:rPr>
        <w:t>the National Collaborative for Digital Equity</w:t>
      </w:r>
      <w:r w:rsidR="008B41FE" w:rsidRPr="00D2105A">
        <w:rPr>
          <w:rFonts w:ascii="Times New Roman" w:hAnsi="Times New Roman"/>
          <w:sz w:val="24"/>
          <w:szCs w:val="24"/>
        </w:rPr>
        <w:t xml:space="preserve"> </w:t>
      </w:r>
      <w:r w:rsidR="00EC61DC" w:rsidRPr="00D2105A">
        <w:rPr>
          <w:rFonts w:ascii="Times New Roman" w:hAnsi="Times New Roman"/>
          <w:sz w:val="24"/>
          <w:szCs w:val="24"/>
        </w:rPr>
        <w:t xml:space="preserve">is </w:t>
      </w:r>
      <w:r w:rsidR="008B41FE" w:rsidRPr="00D2105A">
        <w:rPr>
          <w:rFonts w:ascii="Times New Roman" w:hAnsi="Times New Roman"/>
          <w:sz w:val="24"/>
          <w:szCs w:val="24"/>
        </w:rPr>
        <w:t xml:space="preserve">proud to offer </w:t>
      </w:r>
      <w:r w:rsidR="008A679E" w:rsidRPr="00D2105A">
        <w:rPr>
          <w:rFonts w:ascii="Times New Roman" w:hAnsi="Times New Roman"/>
          <w:sz w:val="24"/>
          <w:szCs w:val="24"/>
        </w:rPr>
        <w:t>a w</w:t>
      </w:r>
      <w:r w:rsidR="008B41FE" w:rsidRPr="00D2105A">
        <w:rPr>
          <w:rFonts w:ascii="Times New Roman" w:hAnsi="Times New Roman"/>
          <w:sz w:val="24"/>
          <w:szCs w:val="24"/>
        </w:rPr>
        <w:t>ebinar series</w:t>
      </w:r>
      <w:r w:rsidR="00884A6D" w:rsidRPr="00D2105A">
        <w:rPr>
          <w:rFonts w:ascii="Times New Roman" w:hAnsi="Times New Roman"/>
          <w:sz w:val="24"/>
          <w:szCs w:val="24"/>
        </w:rPr>
        <w:t xml:space="preserve">, </w:t>
      </w:r>
      <w:r w:rsidR="00884A6D" w:rsidRPr="00D2105A">
        <w:rPr>
          <w:rFonts w:ascii="Times New Roman" w:hAnsi="Times New Roman"/>
          <w:i/>
          <w:sz w:val="24"/>
          <w:szCs w:val="24"/>
        </w:rPr>
        <w:t>Connecting the Digital Footprint</w:t>
      </w:r>
      <w:r w:rsidR="00884A6D" w:rsidRPr="00D2105A">
        <w:rPr>
          <w:rFonts w:ascii="Times New Roman" w:hAnsi="Times New Roman"/>
          <w:sz w:val="24"/>
          <w:szCs w:val="24"/>
        </w:rPr>
        <w:t>. This series</w:t>
      </w:r>
      <w:r w:rsidR="008A679E" w:rsidRPr="00D2105A">
        <w:rPr>
          <w:rFonts w:ascii="Times New Roman" w:hAnsi="Times New Roman"/>
          <w:sz w:val="24"/>
          <w:szCs w:val="24"/>
        </w:rPr>
        <w:t xml:space="preserve"> walks us through</w:t>
      </w:r>
      <w:r w:rsidR="00E652C1" w:rsidRPr="00D2105A">
        <w:rPr>
          <w:rFonts w:ascii="Times New Roman" w:hAnsi="Times New Roman"/>
          <w:sz w:val="24"/>
          <w:szCs w:val="24"/>
        </w:rPr>
        <w:t xml:space="preserve"> </w:t>
      </w:r>
      <w:r w:rsidR="008A679E" w:rsidRPr="00D2105A">
        <w:rPr>
          <w:rFonts w:ascii="Times New Roman" w:hAnsi="Times New Roman"/>
          <w:sz w:val="24"/>
          <w:szCs w:val="24"/>
        </w:rPr>
        <w:t xml:space="preserve">systemic approaches </w:t>
      </w:r>
      <w:r w:rsidR="00C72E7D" w:rsidRPr="00D2105A">
        <w:rPr>
          <w:rFonts w:ascii="Times New Roman" w:hAnsi="Times New Roman"/>
          <w:sz w:val="24"/>
          <w:szCs w:val="24"/>
        </w:rPr>
        <w:t xml:space="preserve">that </w:t>
      </w:r>
      <w:r w:rsidR="008A679E" w:rsidRPr="00D2105A">
        <w:rPr>
          <w:rFonts w:ascii="Times New Roman" w:hAnsi="Times New Roman"/>
          <w:sz w:val="24"/>
          <w:szCs w:val="24"/>
        </w:rPr>
        <w:t>advanc</w:t>
      </w:r>
      <w:r w:rsidR="00C72E7D" w:rsidRPr="00D2105A">
        <w:rPr>
          <w:rFonts w:ascii="Times New Roman" w:hAnsi="Times New Roman"/>
          <w:sz w:val="24"/>
          <w:szCs w:val="24"/>
        </w:rPr>
        <w:t>e</w:t>
      </w:r>
      <w:r w:rsidR="008A679E" w:rsidRPr="00D2105A">
        <w:rPr>
          <w:rFonts w:ascii="Times New Roman" w:hAnsi="Times New Roman"/>
          <w:sz w:val="24"/>
          <w:szCs w:val="24"/>
        </w:rPr>
        <w:t xml:space="preserve"> digital equity in low-and-moderate income </w:t>
      </w:r>
      <w:r w:rsidR="00C72E7D" w:rsidRPr="00D2105A">
        <w:rPr>
          <w:rFonts w:ascii="Times New Roman" w:hAnsi="Times New Roman"/>
          <w:sz w:val="24"/>
          <w:szCs w:val="24"/>
        </w:rPr>
        <w:t xml:space="preserve">(LMI) </w:t>
      </w:r>
      <w:r w:rsidR="004C106A" w:rsidRPr="00D2105A">
        <w:rPr>
          <w:rFonts w:ascii="Times New Roman" w:hAnsi="Times New Roman"/>
          <w:sz w:val="24"/>
          <w:szCs w:val="24"/>
        </w:rPr>
        <w:t>communities</w:t>
      </w:r>
      <w:r w:rsidR="00E652C1" w:rsidRPr="00D2105A">
        <w:rPr>
          <w:rFonts w:ascii="Times New Roman" w:hAnsi="Times New Roman"/>
          <w:sz w:val="24"/>
          <w:szCs w:val="24"/>
        </w:rPr>
        <w:t xml:space="preserve"> in support of financial and economic inclusion</w:t>
      </w:r>
      <w:r w:rsidR="008A679E" w:rsidRPr="00D2105A">
        <w:rPr>
          <w:rFonts w:ascii="Times New Roman" w:hAnsi="Times New Roman"/>
          <w:sz w:val="24"/>
          <w:szCs w:val="24"/>
        </w:rPr>
        <w:t xml:space="preserve">. </w:t>
      </w:r>
      <w:r w:rsidR="00624433" w:rsidRPr="00D2105A">
        <w:rPr>
          <w:rFonts w:ascii="Times New Roman" w:hAnsi="Times New Roman"/>
          <w:sz w:val="24"/>
          <w:szCs w:val="24"/>
        </w:rPr>
        <w:t>W</w:t>
      </w:r>
      <w:r w:rsidR="008B41FE" w:rsidRPr="00D2105A">
        <w:rPr>
          <w:rFonts w:ascii="Times New Roman" w:hAnsi="Times New Roman"/>
          <w:sz w:val="24"/>
          <w:szCs w:val="24"/>
        </w:rPr>
        <w:t xml:space="preserve">ith the wholesale </w:t>
      </w:r>
      <w:r w:rsidR="00C72E7D" w:rsidRPr="00D2105A">
        <w:rPr>
          <w:rFonts w:ascii="Times New Roman" w:hAnsi="Times New Roman"/>
          <w:sz w:val="24"/>
          <w:szCs w:val="24"/>
        </w:rPr>
        <w:t xml:space="preserve">shift </w:t>
      </w:r>
      <w:r w:rsidR="008B41FE" w:rsidRPr="00D2105A">
        <w:rPr>
          <w:rFonts w:ascii="Times New Roman" w:hAnsi="Times New Roman"/>
          <w:sz w:val="24"/>
          <w:szCs w:val="24"/>
        </w:rPr>
        <w:t xml:space="preserve">to online learning </w:t>
      </w:r>
      <w:r w:rsidR="008A679E" w:rsidRPr="00D2105A">
        <w:rPr>
          <w:rFonts w:ascii="Times New Roman" w:hAnsi="Times New Roman"/>
          <w:sz w:val="24"/>
          <w:szCs w:val="24"/>
        </w:rPr>
        <w:t>within our</w:t>
      </w:r>
      <w:r w:rsidR="008B41FE" w:rsidRPr="00D2105A">
        <w:rPr>
          <w:rFonts w:ascii="Times New Roman" w:hAnsi="Times New Roman"/>
          <w:sz w:val="24"/>
          <w:szCs w:val="24"/>
        </w:rPr>
        <w:t xml:space="preserve"> education system, this series</w:t>
      </w:r>
      <w:r w:rsidR="008A679E" w:rsidRPr="00D2105A">
        <w:rPr>
          <w:rFonts w:ascii="Times New Roman" w:hAnsi="Times New Roman"/>
          <w:sz w:val="24"/>
          <w:szCs w:val="24"/>
        </w:rPr>
        <w:t xml:space="preserve"> </w:t>
      </w:r>
      <w:r w:rsidR="00C72E7D" w:rsidRPr="00D2105A">
        <w:rPr>
          <w:rFonts w:ascii="Times New Roman" w:hAnsi="Times New Roman"/>
          <w:sz w:val="24"/>
          <w:szCs w:val="24"/>
        </w:rPr>
        <w:t xml:space="preserve">brings </w:t>
      </w:r>
      <w:r w:rsidR="00624433" w:rsidRPr="00D2105A">
        <w:rPr>
          <w:rFonts w:ascii="Times New Roman" w:hAnsi="Times New Roman"/>
          <w:sz w:val="24"/>
          <w:szCs w:val="24"/>
        </w:rPr>
        <w:t xml:space="preserve">our </w:t>
      </w:r>
      <w:r w:rsidR="008B41FE" w:rsidRPr="00D2105A">
        <w:rPr>
          <w:rFonts w:ascii="Times New Roman" w:hAnsi="Times New Roman"/>
          <w:sz w:val="24"/>
          <w:szCs w:val="24"/>
        </w:rPr>
        <w:t xml:space="preserve">focus </w:t>
      </w:r>
      <w:r w:rsidR="00624433" w:rsidRPr="00D2105A">
        <w:rPr>
          <w:rFonts w:ascii="Times New Roman" w:hAnsi="Times New Roman"/>
          <w:sz w:val="24"/>
          <w:szCs w:val="24"/>
        </w:rPr>
        <w:t xml:space="preserve">to </w:t>
      </w:r>
      <w:r w:rsidR="00BC373A" w:rsidRPr="00D2105A">
        <w:rPr>
          <w:rFonts w:ascii="Times New Roman" w:hAnsi="Times New Roman"/>
          <w:sz w:val="24"/>
          <w:szCs w:val="24"/>
        </w:rPr>
        <w:t xml:space="preserve">stabilizing </w:t>
      </w:r>
      <w:r w:rsidR="008A679E" w:rsidRPr="00D2105A">
        <w:rPr>
          <w:rFonts w:ascii="Times New Roman" w:hAnsi="Times New Roman"/>
          <w:sz w:val="24"/>
          <w:szCs w:val="24"/>
        </w:rPr>
        <w:t xml:space="preserve">LMI </w:t>
      </w:r>
      <w:r w:rsidR="008B41FE" w:rsidRPr="00D2105A">
        <w:rPr>
          <w:rFonts w:ascii="Times New Roman" w:hAnsi="Times New Roman"/>
          <w:sz w:val="24"/>
          <w:szCs w:val="24"/>
        </w:rPr>
        <w:t>youth</w:t>
      </w:r>
      <w:r w:rsidR="00BC373A" w:rsidRPr="00D2105A">
        <w:rPr>
          <w:rFonts w:ascii="Times New Roman" w:hAnsi="Times New Roman"/>
          <w:sz w:val="24"/>
          <w:szCs w:val="24"/>
        </w:rPr>
        <w:t xml:space="preserve"> and their communities</w:t>
      </w:r>
      <w:r w:rsidR="008B41FE" w:rsidRPr="00D2105A">
        <w:rPr>
          <w:rFonts w:ascii="Times New Roman" w:hAnsi="Times New Roman"/>
          <w:sz w:val="24"/>
          <w:szCs w:val="24"/>
        </w:rPr>
        <w:t>.</w:t>
      </w:r>
    </w:p>
    <w:p w14:paraId="0B0F615B" w14:textId="77777777" w:rsidR="00EC558B" w:rsidRPr="00D2105A" w:rsidRDefault="008B41FE" w:rsidP="00EC558B">
      <w:pPr>
        <w:rPr>
          <w:b/>
          <w:bCs/>
          <w:sz w:val="24"/>
          <w:szCs w:val="24"/>
          <w:u w:val="single"/>
        </w:rPr>
      </w:pPr>
      <w:r w:rsidRPr="00D2105A">
        <w:rPr>
          <w:rFonts w:ascii="Times New Roman" w:hAnsi="Times New Roman"/>
          <w:sz w:val="24"/>
          <w:szCs w:val="24"/>
        </w:rPr>
        <w:t xml:space="preserve"> </w:t>
      </w:r>
    </w:p>
    <w:p w14:paraId="68169781" w14:textId="77777777" w:rsidR="00EC558B" w:rsidRPr="00D2105A" w:rsidRDefault="00EC558B" w:rsidP="00EC558B">
      <w:pPr>
        <w:rPr>
          <w:rFonts w:ascii="Times New Roman" w:hAnsi="Times New Roman" w:cs="Times New Roman"/>
          <w:sz w:val="24"/>
          <w:szCs w:val="24"/>
        </w:rPr>
      </w:pPr>
      <w:r w:rsidRPr="00D2105A">
        <w:rPr>
          <w:rFonts w:ascii="Times New Roman" w:hAnsi="Times New Roman" w:cs="Times New Roman"/>
          <w:sz w:val="24"/>
          <w:szCs w:val="24"/>
        </w:rPr>
        <w:t xml:space="preserve">In response to the COVID-19 virus, education systems across the U.S. have shifted from face-to-face to online learning. However, this shift has stymied many low-and-moderate income (LMI) youth who lack digital access. Join us for a conversation on </w:t>
      </w:r>
      <w:r w:rsidR="0055449B" w:rsidRPr="00D2105A">
        <w:rPr>
          <w:rFonts w:ascii="Times New Roman" w:hAnsi="Times New Roman" w:cs="Times New Roman"/>
          <w:sz w:val="24"/>
          <w:szCs w:val="24"/>
        </w:rPr>
        <w:t xml:space="preserve">strategies to increase broadband </w:t>
      </w:r>
      <w:r w:rsidR="00E652C1" w:rsidRPr="00D2105A">
        <w:rPr>
          <w:rFonts w:ascii="Times New Roman" w:hAnsi="Times New Roman" w:cs="Times New Roman"/>
          <w:sz w:val="24"/>
          <w:szCs w:val="24"/>
        </w:rPr>
        <w:t>access</w:t>
      </w:r>
      <w:r w:rsidR="0055449B" w:rsidRPr="00D2105A">
        <w:rPr>
          <w:rFonts w:ascii="Times New Roman" w:hAnsi="Times New Roman" w:cs="Times New Roman"/>
          <w:sz w:val="24"/>
          <w:szCs w:val="24"/>
        </w:rPr>
        <w:t xml:space="preserve"> leveraging the </w:t>
      </w:r>
      <w:r w:rsidRPr="00D2105A">
        <w:rPr>
          <w:rFonts w:ascii="Times New Roman" w:hAnsi="Times New Roman" w:cs="Times New Roman"/>
          <w:sz w:val="24"/>
          <w:szCs w:val="24"/>
        </w:rPr>
        <w:t xml:space="preserve">Community Reinvestment Act and other resources. </w:t>
      </w:r>
    </w:p>
    <w:p w14:paraId="45BF1996" w14:textId="77777777" w:rsidR="00EC558B" w:rsidRPr="00D2105A" w:rsidRDefault="00EC558B" w:rsidP="00EC558B">
      <w:pPr>
        <w:rPr>
          <w:color w:val="1F497D"/>
          <w:sz w:val="24"/>
          <w:szCs w:val="24"/>
        </w:rPr>
      </w:pPr>
    </w:p>
    <w:p w14:paraId="4F4574A5" w14:textId="77777777" w:rsidR="00EC558B" w:rsidRPr="00D2105A" w:rsidRDefault="00EC558B" w:rsidP="00EC558B">
      <w:pPr>
        <w:rPr>
          <w:rFonts w:ascii="Times New Roman" w:hAnsi="Times New Roman" w:cs="Times New Roman"/>
          <w:sz w:val="24"/>
          <w:szCs w:val="24"/>
        </w:rPr>
      </w:pPr>
      <w:r w:rsidRPr="00D2105A">
        <w:rPr>
          <w:rFonts w:ascii="Times New Roman" w:hAnsi="Times New Roman" w:cs="Times New Roman"/>
          <w:sz w:val="24"/>
          <w:szCs w:val="24"/>
        </w:rPr>
        <w:t xml:space="preserve">Moderator: Terry Lee, Community Affairs Specialist, Federal Deposit Insurance Corporation </w:t>
      </w:r>
    </w:p>
    <w:p w14:paraId="31A3DC54" w14:textId="76A318DD" w:rsidR="00854FF7" w:rsidRPr="00854FF7" w:rsidRDefault="00854FF7" w:rsidP="00854FF7">
      <w:pPr>
        <w:pStyle w:val="ListParagraph"/>
        <w:numPr>
          <w:ilvl w:val="0"/>
          <w:numId w:val="2"/>
        </w:numPr>
        <w:rPr>
          <w:rStyle w:val="Hyperlink"/>
          <w:rFonts w:ascii="Times New Roman" w:hAnsi="Times New Roman" w:cs="Times New Roman"/>
          <w:color w:val="1F497D"/>
          <w:sz w:val="24"/>
          <w:szCs w:val="24"/>
          <w:u w:val="none"/>
        </w:rPr>
      </w:pPr>
      <w:r w:rsidRPr="00D2105A">
        <w:rPr>
          <w:rFonts w:ascii="Times New Roman" w:hAnsi="Times New Roman" w:cs="Times New Roman"/>
          <w:sz w:val="24"/>
          <w:szCs w:val="24"/>
        </w:rPr>
        <w:t xml:space="preserve">Michael Flood, Vice President, </w:t>
      </w:r>
      <w:hyperlink r:id="rId12" w:history="1">
        <w:r w:rsidRPr="00D2105A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Kajeet</w:t>
        </w:r>
      </w:hyperlink>
    </w:p>
    <w:p w14:paraId="69FDC986" w14:textId="5ED9223D" w:rsidR="00854FF7" w:rsidRPr="00854FF7" w:rsidRDefault="00854FF7" w:rsidP="00854FF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1F497D"/>
          <w:sz w:val="24"/>
          <w:szCs w:val="24"/>
        </w:rPr>
      </w:pPr>
      <w:r w:rsidRPr="00D2105A">
        <w:rPr>
          <w:rFonts w:ascii="Times New Roman" w:hAnsi="Times New Roman" w:cs="Times New Roman"/>
          <w:sz w:val="24"/>
          <w:szCs w:val="24"/>
        </w:rPr>
        <w:t xml:space="preserve">Isaiah Jenkins, Director, </w:t>
      </w:r>
      <w:hyperlink r:id="rId13" w:history="1">
        <w:r w:rsidRPr="00D2105A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 xml:space="preserve">Comcast Internet Essentials </w:t>
        </w:r>
      </w:hyperlink>
      <w:r w:rsidRPr="00D2105A">
        <w:rPr>
          <w:rFonts w:ascii="Times New Roman" w:hAnsi="Times New Roman" w:cs="Times New Roman"/>
          <w:color w:val="1F497D"/>
          <w:sz w:val="24"/>
          <w:szCs w:val="24"/>
        </w:rPr>
        <w:t xml:space="preserve">                         </w:t>
      </w:r>
    </w:p>
    <w:p w14:paraId="3698C006" w14:textId="77777777" w:rsidR="00EC558B" w:rsidRPr="00D2105A" w:rsidRDefault="00EC558B" w:rsidP="00EC558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1F497D"/>
          <w:sz w:val="24"/>
          <w:szCs w:val="24"/>
        </w:rPr>
      </w:pPr>
      <w:r w:rsidRPr="00D2105A">
        <w:rPr>
          <w:rFonts w:ascii="Times New Roman" w:hAnsi="Times New Roman" w:cs="Times New Roman"/>
          <w:sz w:val="24"/>
          <w:szCs w:val="24"/>
        </w:rPr>
        <w:t xml:space="preserve">Bob McLaughlin, Executive Director, </w:t>
      </w:r>
      <w:hyperlink r:id="rId14" w:history="1">
        <w:r w:rsidRPr="00D2105A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 xml:space="preserve">National Collaborative for Digital Equity </w:t>
        </w:r>
      </w:hyperlink>
    </w:p>
    <w:p w14:paraId="1D0B771B" w14:textId="77777777" w:rsidR="00EC558B" w:rsidRPr="00D2105A" w:rsidRDefault="00435F35" w:rsidP="00EC558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hyperlink r:id="rId15" w:history="1">
        <w:r w:rsidR="00EC558B" w:rsidRPr="00D2105A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Carol Miller</w:t>
        </w:r>
      </w:hyperlink>
      <w:r w:rsidR="00EC558B" w:rsidRPr="00D2105A">
        <w:rPr>
          <w:rFonts w:ascii="Times New Roman" w:hAnsi="Times New Roman" w:cs="Times New Roman"/>
          <w:color w:val="1F497D"/>
          <w:sz w:val="24"/>
          <w:szCs w:val="24"/>
        </w:rPr>
        <w:t xml:space="preserve">, </w:t>
      </w:r>
      <w:r w:rsidR="00EC558B" w:rsidRPr="00D2105A">
        <w:rPr>
          <w:rFonts w:ascii="Times New Roman" w:hAnsi="Times New Roman" w:cs="Times New Roman"/>
          <w:sz w:val="24"/>
          <w:szCs w:val="24"/>
        </w:rPr>
        <w:t>Director, Broadband Technology Department of Business and Economic Affairs</w:t>
      </w:r>
    </w:p>
    <w:p w14:paraId="1B105B92" w14:textId="77777777" w:rsidR="00EC558B" w:rsidRPr="00D2105A" w:rsidRDefault="00EC558B" w:rsidP="00EC558B">
      <w:pPr>
        <w:rPr>
          <w:rFonts w:ascii="Times New Roman" w:hAnsi="Times New Roman" w:cs="Times New Roman"/>
          <w:sz w:val="24"/>
          <w:szCs w:val="24"/>
        </w:rPr>
      </w:pPr>
      <w:r w:rsidRPr="00D2105A">
        <w:rPr>
          <w:color w:val="1F497D"/>
          <w:sz w:val="24"/>
          <w:szCs w:val="24"/>
        </w:rPr>
        <w:t> </w:t>
      </w:r>
    </w:p>
    <w:p w14:paraId="5D95B8F1" w14:textId="77777777" w:rsidR="00EC558B" w:rsidRDefault="00EC558B" w:rsidP="00EC558B">
      <w:pPr>
        <w:rPr>
          <w:color w:val="1F497D"/>
        </w:rPr>
      </w:pPr>
    </w:p>
    <w:sectPr w:rsidR="00EC5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0DEC51" w14:textId="77777777" w:rsidR="00B64231" w:rsidRDefault="00B64231" w:rsidP="00B47383">
      <w:r>
        <w:separator/>
      </w:r>
    </w:p>
  </w:endnote>
  <w:endnote w:type="continuationSeparator" w:id="0">
    <w:p w14:paraId="17CD947E" w14:textId="77777777" w:rsidR="00B64231" w:rsidRDefault="00B64231" w:rsidP="00B47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30B03F" w14:textId="77777777" w:rsidR="00B64231" w:rsidRDefault="00B64231" w:rsidP="00B47383">
      <w:r>
        <w:separator/>
      </w:r>
    </w:p>
  </w:footnote>
  <w:footnote w:type="continuationSeparator" w:id="0">
    <w:p w14:paraId="367984FF" w14:textId="77777777" w:rsidR="00B64231" w:rsidRDefault="00B64231" w:rsidP="00B473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357257"/>
    <w:multiLevelType w:val="hybridMultilevel"/>
    <w:tmpl w:val="9A3683B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1264E3"/>
    <w:multiLevelType w:val="hybridMultilevel"/>
    <w:tmpl w:val="4552C83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E2E291E"/>
    <w:multiLevelType w:val="hybridMultilevel"/>
    <w:tmpl w:val="2E82B6C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5B70E0F"/>
    <w:multiLevelType w:val="hybridMultilevel"/>
    <w:tmpl w:val="2196CC1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DFF54FD"/>
    <w:multiLevelType w:val="hybridMultilevel"/>
    <w:tmpl w:val="FB5E0C46"/>
    <w:lvl w:ilvl="0" w:tplc="6EF2B23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58B"/>
    <w:rsid w:val="00044331"/>
    <w:rsid w:val="000B6FEB"/>
    <w:rsid w:val="001475FB"/>
    <w:rsid w:val="002747B2"/>
    <w:rsid w:val="00280B08"/>
    <w:rsid w:val="002D7EFF"/>
    <w:rsid w:val="00346659"/>
    <w:rsid w:val="00357B54"/>
    <w:rsid w:val="00435F35"/>
    <w:rsid w:val="004C106A"/>
    <w:rsid w:val="004C5CE8"/>
    <w:rsid w:val="004F06B6"/>
    <w:rsid w:val="0055449B"/>
    <w:rsid w:val="00624433"/>
    <w:rsid w:val="0067688A"/>
    <w:rsid w:val="00822B15"/>
    <w:rsid w:val="00854FF7"/>
    <w:rsid w:val="00884A6D"/>
    <w:rsid w:val="008A679E"/>
    <w:rsid w:val="008B41FE"/>
    <w:rsid w:val="008E0CBC"/>
    <w:rsid w:val="009760DA"/>
    <w:rsid w:val="009F6FCB"/>
    <w:rsid w:val="00A24E09"/>
    <w:rsid w:val="00AE57D2"/>
    <w:rsid w:val="00B47383"/>
    <w:rsid w:val="00B64231"/>
    <w:rsid w:val="00B70C23"/>
    <w:rsid w:val="00B758F9"/>
    <w:rsid w:val="00BC373A"/>
    <w:rsid w:val="00BD1E2B"/>
    <w:rsid w:val="00BE42B1"/>
    <w:rsid w:val="00C72E7D"/>
    <w:rsid w:val="00C87D1E"/>
    <w:rsid w:val="00D10ACF"/>
    <w:rsid w:val="00D2105A"/>
    <w:rsid w:val="00DB15FD"/>
    <w:rsid w:val="00DB1F16"/>
    <w:rsid w:val="00E652C1"/>
    <w:rsid w:val="00E82E9A"/>
    <w:rsid w:val="00EC558B"/>
    <w:rsid w:val="00EC61DC"/>
    <w:rsid w:val="00F47A01"/>
    <w:rsid w:val="00F52F91"/>
    <w:rsid w:val="00F80FA9"/>
    <w:rsid w:val="00FA0092"/>
    <w:rsid w:val="00FD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08ED851"/>
  <w15:chartTrackingRefBased/>
  <w15:docId w15:val="{A63CCFD2-67EB-4B3F-912F-E7C152687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58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C558B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EC558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0C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C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85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internetessentials.com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kajeet.net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hyperlink" Target="https://www.nheconomy.com/about-us/meet-the-staff" TargetMode="Externa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digitalequity.us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968EC938D8E649A8ED78CD968EA374" ma:contentTypeVersion="13" ma:contentTypeDescription="Create a new document." ma:contentTypeScope="" ma:versionID="5442f1daf5681381deeea65c309d04aa">
  <xsd:schema xmlns:xsd="http://www.w3.org/2001/XMLSchema" xmlns:xs="http://www.w3.org/2001/XMLSchema" xmlns:p="http://schemas.microsoft.com/office/2006/metadata/properties" xmlns:ns3="cf0e48c5-12d6-47d4-88cb-5ebcbb9a72d1" xmlns:ns4="5f67f39d-65f1-4b78-b96e-a48804172391" targetNamespace="http://schemas.microsoft.com/office/2006/metadata/properties" ma:root="true" ma:fieldsID="6ba26f34944ce7519d1c411b78f20f7c" ns3:_="" ns4:_="">
    <xsd:import namespace="cf0e48c5-12d6-47d4-88cb-5ebcbb9a72d1"/>
    <xsd:import namespace="5f67f39d-65f1-4b78-b96e-a488041723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e48c5-12d6-47d4-88cb-5ebcbb9a72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7f39d-65f1-4b78-b96e-a488041723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08D8FF-C0C8-4B9C-8A4B-B25E2CFF819E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www.w3.org/XML/1998/namespace"/>
    <ds:schemaRef ds:uri="cf0e48c5-12d6-47d4-88cb-5ebcbb9a72d1"/>
    <ds:schemaRef ds:uri="http://schemas.openxmlformats.org/package/2006/metadata/core-properties"/>
    <ds:schemaRef ds:uri="5f67f39d-65f1-4b78-b96e-a48804172391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1290DCC-0306-4AA9-8165-8ABD7A28AB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64D36E-CE0F-4D70-BF69-F0CFCBFA03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0e48c5-12d6-47d4-88cb-5ebcbb9a72d1"/>
    <ds:schemaRef ds:uri="5f67f39d-65f1-4b78-b96e-a488041723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McLaughlin</dc:creator>
  <cp:keywords/>
  <dc:description/>
  <cp:lastModifiedBy>Robert McLaughlin</cp:lastModifiedBy>
  <cp:revision>2</cp:revision>
  <dcterms:created xsi:type="dcterms:W3CDTF">2020-07-13T20:05:00Z</dcterms:created>
  <dcterms:modified xsi:type="dcterms:W3CDTF">2020-07-13T20:05:00Z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0x010100F2968EC938D8E649A8ED78CD968EA374</vt:lpwstr>
  </property>
</Properties>
</file>