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4C9F" w14:textId="267C32C6" w:rsidR="004516ED" w:rsidRDefault="00F735FE" w:rsidP="00173C75">
      <w:pPr>
        <w:rPr>
          <w:rFonts w:ascii="Helvetica Neue" w:eastAsia="Times New Roman" w:hAnsi="Helvetica Neue" w:cs="Times New Roman"/>
          <w:color w:val="212121"/>
          <w:sz w:val="27"/>
          <w:szCs w:val="27"/>
          <w:shd w:val="clear" w:color="auto" w:fill="F1F1F1"/>
        </w:rPr>
      </w:pPr>
      <w:r>
        <w:rPr>
          <w:rFonts w:ascii="Helvetica Neue" w:eastAsia="Times New Roman" w:hAnsi="Helvetica Neue" w:cs="Times New Roman"/>
          <w:noProof/>
          <w:color w:val="212121"/>
          <w:sz w:val="27"/>
          <w:szCs w:val="27"/>
          <w:shd w:val="clear" w:color="auto" w:fill="F1F1F1"/>
        </w:rPr>
        <w:drawing>
          <wp:inline distT="0" distB="0" distL="0" distR="0" wp14:anchorId="483B6F5E" wp14:editId="05B16C45">
            <wp:extent cx="1002499" cy="701749"/>
            <wp:effectExtent l="0" t="0" r="1270" b="0"/>
            <wp:docPr id="1" name="Picture 1" descr="A person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 keeney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997" cy="72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Neue" w:eastAsia="Times New Roman" w:hAnsi="Helvetica Neue" w:cs="Times New Roman"/>
          <w:color w:val="212121"/>
          <w:sz w:val="27"/>
          <w:szCs w:val="27"/>
          <w:shd w:val="clear" w:color="auto" w:fill="F1F1F1"/>
        </w:rPr>
        <w:t xml:space="preserve">  Wendy Keeney</w:t>
      </w:r>
      <w:bookmarkStart w:id="0" w:name="_GoBack"/>
      <w:bookmarkEnd w:id="0"/>
    </w:p>
    <w:p w14:paraId="686D6400" w14:textId="77777777" w:rsidR="00F735FE" w:rsidRDefault="00F735FE" w:rsidP="00173C75">
      <w:pPr>
        <w:rPr>
          <w:rFonts w:ascii="Helvetica Neue" w:eastAsia="Times New Roman" w:hAnsi="Helvetica Neue" w:cs="Times New Roman"/>
          <w:color w:val="212121"/>
          <w:sz w:val="27"/>
          <w:szCs w:val="27"/>
          <w:shd w:val="clear" w:color="auto" w:fill="F1F1F1"/>
        </w:rPr>
      </w:pPr>
    </w:p>
    <w:p w14:paraId="1E17B1C5" w14:textId="060CAF43" w:rsidR="00173C75" w:rsidRPr="00173C75" w:rsidRDefault="00173C75" w:rsidP="00173C75">
      <w:pPr>
        <w:rPr>
          <w:rFonts w:ascii="Times New Roman" w:eastAsia="Times New Roman" w:hAnsi="Times New Roman" w:cs="Times New Roman"/>
        </w:rPr>
      </w:pPr>
      <w:r w:rsidRPr="00173C75">
        <w:rPr>
          <w:rFonts w:ascii="Helvetica Neue" w:eastAsia="Times New Roman" w:hAnsi="Helvetica Neue" w:cs="Times New Roman"/>
          <w:color w:val="212121"/>
          <w:sz w:val="27"/>
          <w:szCs w:val="27"/>
          <w:shd w:val="clear" w:color="auto" w:fill="F1F1F1"/>
        </w:rPr>
        <w:t xml:space="preserve">Wendy oversees all efforts large and small across the organization to build a pipeline of diverse funding opportunities for CAST and a robust </w:t>
      </w:r>
      <w:proofErr w:type="spellStart"/>
      <w:proofErr w:type="gramStart"/>
      <w:r w:rsidRPr="00173C75">
        <w:rPr>
          <w:rFonts w:ascii="Helvetica Neue" w:eastAsia="Times New Roman" w:hAnsi="Helvetica Neue" w:cs="Times New Roman"/>
          <w:color w:val="212121"/>
          <w:sz w:val="27"/>
          <w:szCs w:val="27"/>
          <w:shd w:val="clear" w:color="auto" w:fill="F1F1F1"/>
        </w:rPr>
        <w:t>portfolio.She</w:t>
      </w:r>
      <w:proofErr w:type="spellEnd"/>
      <w:proofErr w:type="gramEnd"/>
      <w:r w:rsidRPr="00173C75">
        <w:rPr>
          <w:rFonts w:ascii="Helvetica Neue" w:eastAsia="Times New Roman" w:hAnsi="Helvetica Neue" w:cs="Times New Roman"/>
          <w:color w:val="212121"/>
          <w:sz w:val="27"/>
          <w:szCs w:val="27"/>
          <w:shd w:val="clear" w:color="auto" w:fill="F1F1F1"/>
        </w:rPr>
        <w:t xml:space="preserve"> comes to CAST with 26 years of experience managing every aspect of large grant programs, philanthropic outreach, marketing/communications, and business development.  She has conceived and executed capital campaigns, as well as created development operations from the ground up.</w:t>
      </w:r>
    </w:p>
    <w:p w14:paraId="0E0BA3CB" w14:textId="77777777" w:rsidR="008A21EE" w:rsidRDefault="001B56B3"/>
    <w:sectPr w:rsidR="008A21EE" w:rsidSect="009C6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75"/>
    <w:rsid w:val="00173C75"/>
    <w:rsid w:val="002922B6"/>
    <w:rsid w:val="003D37FC"/>
    <w:rsid w:val="004516ED"/>
    <w:rsid w:val="004C5781"/>
    <w:rsid w:val="005B4CF3"/>
    <w:rsid w:val="0066603B"/>
    <w:rsid w:val="009C61F2"/>
    <w:rsid w:val="00AF388F"/>
    <w:rsid w:val="00C83C87"/>
    <w:rsid w:val="00D23E6A"/>
    <w:rsid w:val="00D93766"/>
    <w:rsid w:val="00DA50D3"/>
    <w:rsid w:val="00DD54D0"/>
    <w:rsid w:val="00F7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EE7E9"/>
  <w14:defaultImageDpi w14:val="32767"/>
  <w15:chartTrackingRefBased/>
  <w15:docId w15:val="{9092BA8C-9781-EB4B-A74B-4DF7DD99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5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McLaughlin</dc:creator>
  <cp:keywords/>
  <dc:description/>
  <cp:lastModifiedBy>Robert McLaughlin</cp:lastModifiedBy>
  <cp:revision>2</cp:revision>
  <dcterms:created xsi:type="dcterms:W3CDTF">2019-05-07T21:35:00Z</dcterms:created>
  <dcterms:modified xsi:type="dcterms:W3CDTF">2019-05-07T21:35:00Z</dcterms:modified>
</cp:coreProperties>
</file>